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29399" cy="724947"/>
            <wp:effectExtent l="0" t="0" r="0" b="0"/>
            <wp:docPr id="2" name="Image 2" descr="A logo for a nursing home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logo for a nursing home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99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Student</w:t>
      </w:r>
      <w:r>
        <w:rPr>
          <w:spacing w:val="-16"/>
        </w:rPr>
        <w:t> </w:t>
      </w:r>
      <w:r>
        <w:rPr/>
        <w:t>Conduct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Disciplinary</w:t>
      </w:r>
      <w:r>
        <w:rPr>
          <w:spacing w:val="-15"/>
        </w:rPr>
        <w:t> </w:t>
      </w:r>
      <w:r>
        <w:rPr>
          <w:spacing w:val="-2"/>
        </w:rPr>
        <w:t>Procedure</w:t>
      </w:r>
    </w:p>
    <w:p>
      <w:pPr>
        <w:pStyle w:val="BodyText"/>
        <w:spacing w:before="390"/>
        <w:ind w:right="309"/>
        <w:jc w:val="both"/>
      </w:pP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behave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manner</w:t>
      </w:r>
      <w:r>
        <w:rPr>
          <w:spacing w:val="-4"/>
        </w:rPr>
        <w:t> </w:t>
      </w:r>
      <w:r>
        <w:rPr/>
        <w:t>during</w:t>
      </w:r>
      <w:r>
        <w:rPr>
          <w:spacing w:val="-3"/>
        </w:rPr>
        <w:t> </w:t>
      </w:r>
      <w:r>
        <w:rPr/>
        <w:t>college</w:t>
      </w:r>
      <w:r>
        <w:rPr>
          <w:spacing w:val="-2"/>
        </w:rPr>
        <w:t> </w:t>
      </w:r>
      <w:r>
        <w:rPr/>
        <w:t>hours, college</w:t>
      </w:r>
      <w:r>
        <w:rPr>
          <w:spacing w:val="-2"/>
        </w:rPr>
        <w:t> </w:t>
      </w:r>
      <w:r>
        <w:rPr/>
        <w:t>is considered an extension of their employment and their conduct and attitude 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of a similar</w:t>
      </w:r>
      <w:r>
        <w:rPr>
          <w:spacing w:val="-1"/>
        </w:rPr>
        <w:t> </w:t>
      </w:r>
      <w:r>
        <w:rPr/>
        <w:t>standard.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fulfil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behavioural</w:t>
      </w:r>
      <w:r>
        <w:rPr>
          <w:spacing w:val="-4"/>
        </w:rPr>
        <w:t> </w:t>
      </w:r>
      <w:r>
        <w:rPr/>
        <w:t>tool reflecting</w:t>
      </w:r>
      <w:r>
        <w:rPr>
          <w:spacing w:val="-2"/>
        </w:rPr>
        <w:t> </w:t>
      </w:r>
      <w:r>
        <w:rPr/>
        <w:t>their conduct which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allow them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move towards registration as</w:t>
      </w:r>
      <w:r>
        <w:rPr>
          <w:spacing w:val="-2"/>
        </w:rPr>
        <w:t> </w:t>
      </w:r>
      <w:r>
        <w:rPr/>
        <w:t>Veterinary Nurses on completion of the course requirements.</w:t>
      </w:r>
    </w:p>
    <w:p>
      <w:pPr>
        <w:pStyle w:val="Heading1"/>
        <w:spacing w:before="292"/>
        <w:jc w:val="left"/>
      </w:pPr>
      <w:r>
        <w:rPr/>
        <w:t>With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mind</w:t>
      </w:r>
      <w:r>
        <w:rPr>
          <w:spacing w:val="-3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reminded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cases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 </w:t>
      </w:r>
      <w:r>
        <w:rPr>
          <w:color w:val="333333"/>
        </w:rPr>
        <w:t>share information relating to employment and education </w:t>
      </w:r>
      <w:r>
        <w:rPr/>
        <w:t>with Clinical Coaches, Regional Managers, College Principal, Tutors and other relevant organisations. All information </w:t>
      </w:r>
      <w:r>
        <w:rPr>
          <w:color w:val="333333"/>
        </w:rPr>
        <w:t>will be kept securely and not disclosed to any third parties.</w:t>
      </w:r>
    </w:p>
    <w:p>
      <w:pPr>
        <w:pStyle w:val="BodyText"/>
        <w:spacing w:before="293"/>
      </w:pP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adhere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Heading1"/>
        <w:spacing w:before="292"/>
        <w:ind w:right="19"/>
        <w:rPr>
          <w:b w:val="0"/>
        </w:rPr>
      </w:pPr>
      <w:r>
        <w:rPr>
          <w:b w:val="0"/>
        </w:rPr>
        <w:t>Students are expected to achieve no less than </w:t>
      </w:r>
      <w:r>
        <w:rPr/>
        <w:t>90% course attendance with under 85% causing the student to be automatically monitored. Under 80% attendance will be RAG rated as Red, put on four weekly reviews and non-compliance policy potentially initiated</w:t>
      </w:r>
      <w:r>
        <w:rPr>
          <w:b w:val="0"/>
        </w:rPr>
        <w:t>.</w:t>
      </w:r>
    </w:p>
    <w:p>
      <w:pPr>
        <w:pStyle w:val="BodyText"/>
        <w:spacing w:before="2"/>
        <w:ind w:left="0"/>
      </w:pPr>
    </w:p>
    <w:p>
      <w:pPr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expected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arrive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> 10:00am</w:t>
      </w:r>
      <w:r>
        <w:rPr>
          <w:spacing w:val="-2"/>
          <w:sz w:val="24"/>
        </w:rPr>
        <w:t>.</w:t>
      </w:r>
    </w:p>
    <w:p>
      <w:pPr>
        <w:pStyle w:val="BodyText"/>
        <w:ind w:left="0"/>
      </w:pPr>
    </w:p>
    <w:p>
      <w:pPr>
        <w:pStyle w:val="BodyText"/>
      </w:pPr>
      <w:r>
        <w:rPr/>
        <w:t>Students</w:t>
      </w:r>
      <w:r>
        <w:rPr>
          <w:spacing w:val="25"/>
        </w:rPr>
        <w:t> </w:t>
      </w:r>
      <w:r>
        <w:rPr/>
        <w:t>who</w:t>
      </w:r>
      <w:r>
        <w:rPr>
          <w:spacing w:val="26"/>
        </w:rPr>
        <w:t> </w:t>
      </w:r>
      <w:r>
        <w:rPr/>
        <w:t>are</w:t>
      </w:r>
      <w:r>
        <w:rPr>
          <w:spacing w:val="26"/>
        </w:rPr>
        <w:t> </w:t>
      </w:r>
      <w:r>
        <w:rPr/>
        <w:t>unable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attend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lesson</w:t>
      </w:r>
      <w:r>
        <w:rPr>
          <w:spacing w:val="27"/>
        </w:rPr>
        <w:t> </w:t>
      </w:r>
      <w:r>
        <w:rPr/>
        <w:t>have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give</w:t>
      </w:r>
      <w:r>
        <w:rPr>
          <w:spacing w:val="26"/>
        </w:rPr>
        <w:t> </w:t>
      </w:r>
      <w:r>
        <w:rPr/>
        <w:t>at</w:t>
      </w:r>
      <w:r>
        <w:rPr>
          <w:spacing w:val="27"/>
        </w:rPr>
        <w:t> </w:t>
      </w:r>
      <w:r>
        <w:rPr/>
        <w:t>least</w:t>
      </w:r>
      <w:r>
        <w:rPr>
          <w:spacing w:val="27"/>
        </w:rPr>
        <w:t> </w:t>
      </w:r>
      <w:r>
        <w:rPr/>
        <w:t>one</w:t>
      </w:r>
      <w:r>
        <w:rPr>
          <w:spacing w:val="24"/>
        </w:rPr>
        <w:t> </w:t>
      </w:r>
      <w:r>
        <w:rPr/>
        <w:t>day’s</w:t>
      </w:r>
      <w:r>
        <w:rPr>
          <w:spacing w:val="35"/>
        </w:rPr>
        <w:t> </w:t>
      </w:r>
      <w:r>
        <w:rPr/>
        <w:t>notice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the Training Department stating why they cannot attend.</w:t>
      </w:r>
    </w:p>
    <w:p>
      <w:pPr>
        <w:pStyle w:val="BodyText"/>
        <w:spacing w:before="292"/>
      </w:pPr>
      <w:r>
        <w:rPr/>
        <w:t>Students</w:t>
      </w:r>
      <w:r>
        <w:rPr>
          <w:spacing w:val="67"/>
        </w:rPr>
        <w:t> </w:t>
      </w:r>
      <w:r>
        <w:rPr/>
        <w:t>who</w:t>
      </w:r>
      <w:r>
        <w:rPr>
          <w:spacing w:val="66"/>
        </w:rPr>
        <w:t> </w:t>
      </w:r>
      <w:r>
        <w:rPr/>
        <w:t>are</w:t>
      </w:r>
      <w:r>
        <w:rPr>
          <w:spacing w:val="66"/>
        </w:rPr>
        <w:t> </w:t>
      </w:r>
      <w:r>
        <w:rPr/>
        <w:t>unable</w:t>
      </w:r>
      <w:r>
        <w:rPr>
          <w:spacing w:val="66"/>
        </w:rPr>
        <w:t> </w:t>
      </w:r>
      <w:r>
        <w:rPr/>
        <w:t>to</w:t>
      </w:r>
      <w:r>
        <w:rPr>
          <w:spacing w:val="68"/>
        </w:rPr>
        <w:t> </w:t>
      </w:r>
      <w:r>
        <w:rPr/>
        <w:t>attend</w:t>
      </w:r>
      <w:r>
        <w:rPr>
          <w:spacing w:val="66"/>
        </w:rPr>
        <w:t> </w:t>
      </w:r>
      <w:r>
        <w:rPr/>
        <w:t>a</w:t>
      </w:r>
      <w:r>
        <w:rPr>
          <w:spacing w:val="68"/>
        </w:rPr>
        <w:t> </w:t>
      </w:r>
      <w:r>
        <w:rPr/>
        <w:t>lesson</w:t>
      </w:r>
      <w:r>
        <w:rPr>
          <w:spacing w:val="66"/>
        </w:rPr>
        <w:t> </w:t>
      </w:r>
      <w:r>
        <w:rPr/>
        <w:t>due</w:t>
      </w:r>
      <w:r>
        <w:rPr>
          <w:spacing w:val="66"/>
        </w:rPr>
        <w:t> </w:t>
      </w:r>
      <w:r>
        <w:rPr/>
        <w:t>to</w:t>
      </w:r>
      <w:r>
        <w:rPr>
          <w:spacing w:val="68"/>
        </w:rPr>
        <w:t> </w:t>
      </w:r>
      <w:r>
        <w:rPr/>
        <w:t>sickness</w:t>
      </w:r>
      <w:r>
        <w:rPr>
          <w:spacing w:val="75"/>
        </w:rPr>
        <w:t> </w:t>
      </w:r>
      <w:r>
        <w:rPr/>
        <w:t>must</w:t>
      </w:r>
      <w:r>
        <w:rPr>
          <w:spacing w:val="66"/>
        </w:rPr>
        <w:t> </w:t>
      </w:r>
      <w:r>
        <w:rPr/>
        <w:t>alert</w:t>
      </w:r>
      <w:r>
        <w:rPr>
          <w:spacing w:val="67"/>
        </w:rPr>
        <w:t> </w:t>
      </w:r>
      <w:r>
        <w:rPr/>
        <w:t>the</w:t>
      </w:r>
      <w:r>
        <w:rPr>
          <w:spacing w:val="66"/>
        </w:rPr>
        <w:t> </w:t>
      </w:r>
      <w:r>
        <w:rPr/>
        <w:t>Training Department no later than 9am on the day of their lesson.</w:t>
      </w:r>
    </w:p>
    <w:p>
      <w:pPr>
        <w:pStyle w:val="BodyText"/>
        <w:ind w:left="0"/>
      </w:pPr>
    </w:p>
    <w:p>
      <w:pPr>
        <w:pStyle w:val="BodyText"/>
      </w:pPr>
      <w:r>
        <w:rPr/>
        <w:t>Students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behave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disruptive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tutors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>
          <w:spacing w:val="-2"/>
        </w:rPr>
        <w:t>students.</w:t>
      </w:r>
    </w:p>
    <w:p>
      <w:pPr>
        <w:pStyle w:val="Heading1"/>
        <w:spacing w:before="293"/>
        <w:jc w:val="left"/>
      </w:pPr>
      <w:r>
        <w:rPr/>
        <w:t>Students</w:t>
      </w:r>
      <w:r>
        <w:rPr>
          <w:spacing w:val="40"/>
        </w:rPr>
        <w:t> </w:t>
      </w:r>
      <w:r>
        <w:rPr>
          <w:u w:val="single"/>
        </w:rPr>
        <w:t>must</w:t>
      </w:r>
      <w:r>
        <w:rPr>
          <w:spacing w:val="40"/>
        </w:rPr>
        <w:t> </w:t>
      </w:r>
      <w:r>
        <w:rPr/>
        <w:t>adhere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submission</w:t>
      </w:r>
      <w:r>
        <w:rPr>
          <w:spacing w:val="40"/>
        </w:rPr>
        <w:t> </w:t>
      </w:r>
      <w:r>
        <w:rPr/>
        <w:t>deadlines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written</w:t>
      </w:r>
      <w:r>
        <w:rPr>
          <w:spacing w:val="40"/>
        </w:rPr>
        <w:t> </w:t>
      </w:r>
      <w:r>
        <w:rPr/>
        <w:t>assignments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CSL deadlines and/or make tutors aware of any issues impacting on this.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23" w:right="19" w:firstLine="0"/>
        <w:jc w:val="both"/>
        <w:rPr>
          <w:b/>
          <w:sz w:val="24"/>
        </w:rPr>
      </w:pPr>
      <w:r>
        <w:rPr>
          <w:b/>
          <w:sz w:val="24"/>
        </w:rPr>
        <w:t>Attendance at college is dependent on the student’s performance at their place of work. Should a student’s performance at work be below the required standard, as decided by their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Regional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Manager/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Practice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Manager,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removed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Diploma course by their Regional Manager/ Practice Manager.</w:t>
      </w:r>
    </w:p>
    <w:p>
      <w:pPr>
        <w:pStyle w:val="BodyText"/>
        <w:spacing w:before="292"/>
        <w:ind w:right="20"/>
        <w:jc w:val="both"/>
      </w:pPr>
      <w:r>
        <w:rPr/>
        <w:t>Students who leave their current place of employment as an apprentice are still able to continue their course at Goddard Veterinary Nursing College as long as they find alternative </w:t>
      </w:r>
      <w:r>
        <w:rPr>
          <w:spacing w:val="-2"/>
        </w:rPr>
        <w:t>employment.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731" w:top="1720" w:bottom="920" w:left="1417" w:right="1417"/>
          <w:pgNumType w:start="1"/>
        </w:sectPr>
      </w:pPr>
    </w:p>
    <w:p>
      <w:pPr>
        <w:pStyle w:val="BodyText"/>
        <w:spacing w:before="27"/>
        <w:ind w:right="29"/>
        <w:jc w:val="both"/>
      </w:pPr>
      <w:r>
        <w:rPr/>
        <w:t>In the first instance, the tutor will hold a disciplinary tutorial with the student to outline the problem and formulate an action plan against it happening again.</w:t>
      </w:r>
    </w:p>
    <w:p>
      <w:pPr>
        <w:pStyle w:val="BodyText"/>
        <w:ind w:left="0"/>
      </w:pPr>
    </w:p>
    <w:p>
      <w:pPr>
        <w:pStyle w:val="BodyText"/>
        <w:ind w:right="17"/>
        <w:jc w:val="both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problem</w:t>
      </w:r>
      <w:r>
        <w:rPr>
          <w:spacing w:val="-1"/>
        </w:rPr>
        <w:t> </w:t>
      </w:r>
      <w:r>
        <w:rPr/>
        <w:t>re-occurs,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tutor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raise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matter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Manager</w:t>
      </w:r>
      <w:r>
        <w:rPr>
          <w:spacing w:val="-1"/>
        </w:rPr>
        <w:t> </w:t>
      </w:r>
      <w:r>
        <w:rPr/>
        <w:t>and notify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Manager/</w:t>
      </w:r>
      <w:r>
        <w:rPr>
          <w:spacing w:val="-1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Manager.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asked</w:t>
      </w:r>
      <w:r>
        <w:rPr>
          <w:spacing w:val="-3"/>
        </w:rPr>
        <w:t> </w:t>
      </w:r>
      <w:r>
        <w:rPr/>
        <w:t>to attend a meeting with the Training Manager and Regional Manager/ Practice Manager.</w:t>
      </w:r>
      <w:r>
        <w:rPr>
          <w:spacing w:val="40"/>
        </w:rPr>
        <w:t> </w:t>
      </w:r>
      <w:r>
        <w:rPr/>
        <w:t>The problem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again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opportunity</w:t>
      </w:r>
      <w:r>
        <w:rPr>
          <w:spacing w:val="-7"/>
        </w:rPr>
        <w:t> </w:t>
      </w:r>
      <w:r>
        <w:rPr/>
        <w:t>to raise any evidence as to why the action plan could not be followed.</w:t>
      </w:r>
      <w:r>
        <w:rPr>
          <w:spacing w:val="40"/>
        </w:rPr>
        <w:t> </w:t>
      </w:r>
      <w:r>
        <w:rPr/>
        <w:t>If necessary, the action plan will be reviewed.</w:t>
      </w:r>
    </w:p>
    <w:p>
      <w:pPr>
        <w:pStyle w:val="BodyText"/>
        <w:spacing w:before="1"/>
        <w:ind w:left="0"/>
      </w:pPr>
    </w:p>
    <w:p>
      <w:pPr>
        <w:pStyle w:val="BodyText"/>
        <w:ind w:right="17"/>
        <w:jc w:val="both"/>
      </w:pPr>
      <w:r>
        <w:rPr/>
        <w:t>If the same problem occurs a </w:t>
      </w:r>
      <w:r>
        <w:rPr>
          <w:u w:val="single"/>
        </w:rPr>
        <w:t>third time</w:t>
      </w:r>
      <w:r>
        <w:rPr/>
        <w:t> the Regional Manager/ Practice Manager will be notified and the student will be withdrawn from the training scheme.</w:t>
      </w:r>
    </w:p>
    <w:p>
      <w:pPr>
        <w:pStyle w:val="BodyText"/>
        <w:spacing w:before="48"/>
        <w:ind w:left="0"/>
      </w:pPr>
    </w:p>
    <w:p>
      <w:pPr>
        <w:pStyle w:val="BodyText"/>
        <w:ind w:right="18"/>
        <w:jc w:val="both"/>
      </w:pPr>
      <w:r>
        <w:rPr/>
        <w:t>Regular review of actual performance against specific will highlight any under-performance issues. Individual apprentice under performance will be identified through RAG (red/amber/green) rating of key indicators</w:t>
      </w:r>
      <w:r>
        <w:rPr>
          <w:spacing w:val="-2"/>
        </w:rPr>
        <w:t> </w:t>
      </w:r>
      <w:r>
        <w:rPr/>
        <w:t>of progress.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 the review 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to identify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issues</w:t>
      </w:r>
      <w:r>
        <w:rPr>
          <w:spacing w:val="-12"/>
        </w:rPr>
        <w:t> </w:t>
      </w:r>
      <w:r>
        <w:rPr/>
        <w:t>which</w:t>
      </w:r>
      <w:r>
        <w:rPr>
          <w:spacing w:val="-14"/>
        </w:rPr>
        <w:t> </w:t>
      </w:r>
      <w:r>
        <w:rPr/>
        <w:t>are</w:t>
      </w:r>
      <w:r>
        <w:rPr>
          <w:spacing w:val="-11"/>
        </w:rPr>
        <w:t> </w:t>
      </w:r>
      <w:r>
        <w:rPr/>
        <w:t>contributing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under-performance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identify</w:t>
      </w:r>
      <w:r>
        <w:rPr>
          <w:spacing w:val="-13"/>
        </w:rPr>
        <w:t> </w:t>
      </w:r>
      <w:r>
        <w:rPr/>
        <w:t>solutions, which may include putting in additional support arrangements.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The</w:t>
      </w:r>
      <w:r>
        <w:rPr>
          <w:spacing w:val="-4"/>
        </w:rPr>
        <w:t> </w:t>
      </w:r>
      <w:r>
        <w:rPr/>
        <w:t>‘rated’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" w:after="0"/>
        <w:ind w:left="743" w:right="0" w:hanging="360"/>
        <w:jc w:val="left"/>
        <w:rPr>
          <w:sz w:val="24"/>
        </w:rPr>
      </w:pPr>
      <w:r>
        <w:rPr>
          <w:sz w:val="24"/>
        </w:rPr>
        <w:t>attendance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placement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3" w:after="0"/>
        <w:ind w:left="743" w:right="0" w:hanging="360"/>
        <w:jc w:val="left"/>
        <w:rPr>
          <w:sz w:val="24"/>
        </w:rPr>
      </w:pPr>
      <w:r>
        <w:rPr>
          <w:sz w:val="24"/>
        </w:rPr>
        <w:t>progress</w:t>
      </w:r>
      <w:r>
        <w:rPr>
          <w:spacing w:val="-6"/>
          <w:sz w:val="24"/>
        </w:rPr>
        <w:t> </w:t>
      </w:r>
      <w:r>
        <w:rPr>
          <w:sz w:val="24"/>
        </w:rPr>
        <w:t>against</w:t>
      </w:r>
      <w:r>
        <w:rPr>
          <w:spacing w:val="-4"/>
          <w:sz w:val="24"/>
        </w:rPr>
        <w:t> </w:t>
      </w:r>
      <w:r>
        <w:rPr>
          <w:sz w:val="24"/>
        </w:rPr>
        <w:t>deadlines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completion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practical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work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3" w:after="0"/>
        <w:ind w:left="743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practical</w:t>
      </w:r>
      <w:r>
        <w:rPr>
          <w:spacing w:val="-4"/>
          <w:sz w:val="24"/>
        </w:rPr>
        <w:t> work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3" w:after="0"/>
        <w:ind w:left="743" w:right="0" w:hanging="360"/>
        <w:jc w:val="left"/>
        <w:rPr>
          <w:sz w:val="24"/>
        </w:rPr>
      </w:pPr>
      <w:r>
        <w:rPr>
          <w:sz w:val="24"/>
        </w:rPr>
        <w:t>improvement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achievement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3" w:after="0"/>
        <w:ind w:left="743" w:right="0" w:hanging="360"/>
        <w:jc w:val="left"/>
        <w:rPr>
          <w:sz w:val="24"/>
        </w:rPr>
      </w:pPr>
      <w:r>
        <w:rPr>
          <w:sz w:val="24"/>
        </w:rPr>
        <w:t>feedback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achievements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employers.</w:t>
      </w:r>
    </w:p>
    <w:p>
      <w:pPr>
        <w:pStyle w:val="BodyText"/>
        <w:spacing w:before="183"/>
        <w:ind w:right="26"/>
        <w:jc w:val="both"/>
      </w:pPr>
      <w:r>
        <w:rPr/>
        <w:t>Any under-performance in training which is identified will be discussed in monthly team meetings. It will also be addressed with the apprentice at tutorial with a tutor initially, with the tutor reporting back to the employer if appropriate.</w:t>
      </w:r>
    </w:p>
    <w:p>
      <w:pPr>
        <w:pStyle w:val="BodyText"/>
        <w:spacing w:before="292"/>
        <w:ind w:right="18"/>
        <w:jc w:val="both"/>
      </w:pPr>
      <w:r>
        <w:rPr/>
        <w:t>Should the issue not be resolved from this tutorial, it will be flagged up to the Training Manager and the apprentice’s employer, which will trigger a meeting between the Training Manager,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apprentice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their</w:t>
      </w:r>
      <w:r>
        <w:rPr>
          <w:spacing w:val="-6"/>
        </w:rPr>
        <w:t> </w:t>
      </w:r>
      <w:r>
        <w:rPr/>
        <w:t>employer,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another</w:t>
      </w:r>
      <w:r>
        <w:rPr>
          <w:spacing w:val="-6"/>
        </w:rPr>
        <w:t> </w:t>
      </w:r>
      <w:r>
        <w:rPr/>
        <w:t>member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tutor team</w:t>
      </w:r>
      <w:r>
        <w:rPr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is </w:t>
      </w:r>
      <w:r>
        <w:rPr>
          <w:spacing w:val="-2"/>
        </w:rPr>
        <w:t>appropriate.</w:t>
      </w:r>
    </w:p>
    <w:p>
      <w:pPr>
        <w:pStyle w:val="BodyText"/>
        <w:spacing w:before="293"/>
        <w:ind w:right="17"/>
        <w:jc w:val="both"/>
      </w:pPr>
      <w:r>
        <w:rPr/>
        <w:t>The</w:t>
      </w:r>
      <w:r>
        <w:rPr>
          <w:spacing w:val="-6"/>
        </w:rPr>
        <w:t> </w:t>
      </w: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6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issues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contributing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under- performance and to identify solutions, which may include putting in additional support </w:t>
      </w:r>
      <w:r>
        <w:rPr>
          <w:spacing w:val="-2"/>
        </w:rPr>
        <w:t>arrangements.</w:t>
      </w:r>
    </w:p>
    <w:sectPr>
      <w:pgSz w:w="11910" w:h="16840"/>
      <w:pgMar w:header="0" w:footer="731" w:top="1240" w:bottom="9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902004</wp:posOffset>
              </wp:positionH>
              <wp:positionV relativeFrom="page">
                <wp:posOffset>10088371</wp:posOffset>
              </wp:positionV>
              <wp:extent cx="266319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631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Student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Disciplinary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Procedure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January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94.359985pt;width:209.7pt;height:13.0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Student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Disciplinary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Procedure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January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9"/>
      <w:ind w:left="23"/>
      <w:jc w:val="both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74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Alix Whittington</dc:creator>
  <dcterms:created xsi:type="dcterms:W3CDTF">2025-12-17T13:13:19Z</dcterms:created>
  <dcterms:modified xsi:type="dcterms:W3CDTF">2025-12-17T13:13:19Z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for Microsoft 365</vt:lpwstr>
  </property>
</Properties>
</file>